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B6" w:rsidRDefault="001219B6" w:rsidP="001219B6">
      <w:pPr>
        <w:jc w:val="center"/>
        <w:rPr>
          <w:rFonts w:hint="cs"/>
          <w:rtl/>
          <w:lang w:bidi="fa-IR"/>
        </w:rPr>
      </w:pPr>
    </w:p>
    <w:p w:rsidR="00DF7876" w:rsidRDefault="00DF7876" w:rsidP="001219B6">
      <w:pPr>
        <w:jc w:val="center"/>
        <w:rPr>
          <w:rtl/>
          <w:lang w:bidi="fa-IR"/>
        </w:rPr>
      </w:pPr>
    </w:p>
    <w:p w:rsidR="008F6C52" w:rsidRPr="008F6C52" w:rsidRDefault="00DF7876" w:rsidP="008F6C52">
      <w:pPr>
        <w:jc w:val="center"/>
        <w:rPr>
          <w:rFonts w:ascii="IranNastaliq" w:hAnsi="IranNastaliq" w:cs="IranNastaliq"/>
          <w:b/>
          <w:bCs/>
          <w:sz w:val="42"/>
          <w:szCs w:val="42"/>
          <w:rtl/>
          <w:lang w:bidi="fa-IR"/>
        </w:rPr>
      </w:pPr>
      <w:r w:rsidRPr="008F6C52">
        <w:rPr>
          <w:rFonts w:ascii="IranNastaliq" w:hAnsi="IranNastaliq" w:cs="IranNastaliq"/>
          <w:b/>
          <w:bCs/>
          <w:sz w:val="42"/>
          <w:szCs w:val="42"/>
          <w:rtl/>
          <w:lang w:bidi="fa-IR"/>
        </w:rPr>
        <w:t xml:space="preserve">مدارک مورد نياز مرحله دوم آزمون نيمه‌متمرکز دکترای سال </w:t>
      </w:r>
      <w:r w:rsidR="008F6C52" w:rsidRPr="008F6C52">
        <w:rPr>
          <w:rFonts w:ascii="IranNastaliq" w:hAnsi="IranNastaliq" w:cs="IranNastaliq" w:hint="cs"/>
          <w:b/>
          <w:bCs/>
          <w:sz w:val="42"/>
          <w:szCs w:val="42"/>
          <w:rtl/>
          <w:lang w:bidi="fa-IR"/>
        </w:rPr>
        <w:t>94</w:t>
      </w:r>
    </w:p>
    <w:p w:rsidR="00DF7876" w:rsidRPr="001E7226" w:rsidRDefault="008F6C52" w:rsidP="00DF7876">
      <w:pPr>
        <w:rPr>
          <w:rFonts w:ascii="IranNastaliq" w:hAnsi="IranNastaliq" w:cs="IranNastaliq"/>
          <w:b/>
          <w:bCs/>
          <w:sz w:val="38"/>
          <w:szCs w:val="38"/>
          <w:lang w:bidi="fa-IR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(</w:t>
      </w:r>
      <w:r w:rsidR="00DF7876" w:rsidRPr="001E7226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جهت تحويل</w:t>
      </w:r>
      <w:r w:rsidR="00DF7876" w:rsidRPr="001E7226">
        <w:rPr>
          <w:rFonts w:ascii="IranNastaliq" w:hAnsi="IranNastaliq" w:cs="IranNastaliq"/>
          <w:b/>
          <w:bCs/>
          <w:sz w:val="32"/>
          <w:szCs w:val="32"/>
          <w:lang w:bidi="fa-IR"/>
        </w:rPr>
        <w:t xml:space="preserve"> </w:t>
      </w:r>
      <w:r w:rsidR="00DF7876" w:rsidRPr="001E7226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به دانشکده</w:t>
      </w:r>
      <w:r w:rsidR="00DF7876" w:rsidRPr="001E7226">
        <w:rPr>
          <w:rFonts w:ascii="IranNastaliq" w:hAnsi="IranNastaliq" w:cs="IranNastaliq"/>
          <w:b/>
          <w:bCs/>
          <w:sz w:val="32"/>
          <w:szCs w:val="32"/>
          <w:lang w:bidi="fa-IR"/>
        </w:rPr>
        <w:t xml:space="preserve"> </w:t>
      </w:r>
      <w:r w:rsidR="001E7226" w:rsidRPr="001E7226">
        <w:rPr>
          <w:rFonts w:ascii="IranNastaliq" w:hAnsi="IranNastaliq" w:cs="IranNastaliq" w:hint="cs"/>
          <w:b/>
          <w:bCs/>
          <w:sz w:val="38"/>
          <w:szCs w:val="38"/>
          <w:rtl/>
          <w:lang w:bidi="fa-IR"/>
        </w:rPr>
        <w:t xml:space="preserve">  شیمی در روز مصاحبه</w:t>
      </w:r>
      <w:r>
        <w:rPr>
          <w:rFonts w:ascii="IranNastaliq" w:hAnsi="IranNastaliq" w:cs="IranNastaliq" w:hint="cs"/>
          <w:b/>
          <w:bCs/>
          <w:sz w:val="38"/>
          <w:szCs w:val="38"/>
          <w:rtl/>
          <w:lang w:bidi="fa-IR"/>
        </w:rPr>
        <w:t>)</w:t>
      </w:r>
    </w:p>
    <w:p w:rsidR="00DF7876" w:rsidRPr="00DF7876" w:rsidRDefault="00DF7876" w:rsidP="006427C2">
      <w:pPr>
        <w:rPr>
          <w:rFonts w:ascii="Tahoma" w:hAnsi="Tahoma" w:cs="B Nazanin"/>
          <w:sz w:val="30"/>
          <w:szCs w:val="30"/>
          <w:lang w:bidi="fa-IR"/>
        </w:rPr>
      </w:pPr>
      <w:r>
        <w:rPr>
          <w:rFonts w:ascii="Tahoma" w:hAnsi="Tahoma" w:cs="B Nazanin" w:hint="cs"/>
          <w:sz w:val="30"/>
          <w:szCs w:val="30"/>
          <w:rtl/>
          <w:lang w:bidi="fa-IR"/>
        </w:rPr>
        <w:t>1-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کليه سوابق تحصيلی (آموزشی و پژوهشی</w:t>
      </w:r>
      <w:r w:rsidR="006427C2">
        <w:rPr>
          <w:rFonts w:ascii="Tahoma" w:hAnsi="Tahoma" w:cs="B Nazanin" w:hint="cs"/>
          <w:sz w:val="30"/>
          <w:szCs w:val="30"/>
          <w:rtl/>
          <w:lang w:bidi="fa-IR"/>
        </w:rPr>
        <w:t>)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2-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اصل و کپی مدارک کارشناسی و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کارشناسی ارشد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</w:p>
    <w:p w:rsidR="00DF7876" w:rsidRPr="00DF7876" w:rsidRDefault="00DF7876" w:rsidP="006427C2">
      <w:pPr>
        <w:rPr>
          <w:rFonts w:ascii="Tahoma" w:hAnsi="Tahoma" w:cs="B Nazanin"/>
          <w:sz w:val="30"/>
          <w:szCs w:val="30"/>
          <w:lang w:bidi="fa-IR"/>
        </w:rPr>
      </w:pPr>
      <w:r>
        <w:rPr>
          <w:rFonts w:ascii="Tahoma" w:hAnsi="Tahoma" w:cs="B Nazanin" w:hint="cs"/>
          <w:sz w:val="30"/>
          <w:szCs w:val="30"/>
          <w:rtl/>
          <w:lang w:bidi="fa-IR"/>
        </w:rPr>
        <w:t>3-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دانشجويانی که دفاع از پايان‌نامه کارشناسی ارشد خود را انجام داده ولی هنوز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موفق به تسويه حساب نشده‌اند، گواهی مبنی بر دفاع و با ذکر معدل را ارائه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نمايند</w:t>
      </w:r>
      <w:r w:rsidRPr="00DF7876">
        <w:rPr>
          <w:rFonts w:ascii="Tahoma" w:hAnsi="Tahoma" w:cs="B Nazanin"/>
          <w:sz w:val="30"/>
          <w:szCs w:val="30"/>
          <w:lang w:bidi="fa-IR"/>
        </w:rPr>
        <w:t>.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4-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پايان‌نامه‌های کارشناسی و کارشناسی ارشد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5-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ريز نمرات دوره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کاشناسی و کارشناسی ارشد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6-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مدارک زبان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 TOEFL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، 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IELTS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، 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MSRT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، 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IELTS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در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صورت داشتن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7-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مقالات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ISI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، علمی و پژوهشی، کنفرانس‌ها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</w:p>
    <w:p w:rsidR="00DF7876" w:rsidRDefault="00DF7876" w:rsidP="00D62F90">
      <w:pPr>
        <w:rPr>
          <w:rFonts w:cs="B Nazanin"/>
          <w:sz w:val="36"/>
          <w:szCs w:val="36"/>
          <w:rtl/>
          <w:lang w:bidi="fa-IR"/>
        </w:rPr>
      </w:pPr>
      <w:r>
        <w:rPr>
          <w:rFonts w:ascii="Tahoma" w:hAnsi="Tahoma" w:cs="B Nazanin" w:hint="cs"/>
          <w:sz w:val="30"/>
          <w:szCs w:val="30"/>
          <w:rtl/>
          <w:lang w:bidi="fa-IR"/>
        </w:rPr>
        <w:t>8-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مربيان دانشگاه ها بايد گواهی مبنی بر عضو هيأت علمی رسمی قطعی و يا رسمی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آزمايشی وزارت متبوع را ارائه نمايند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. 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9-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اصل و کپی کارت ملی و صفحه اول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شناسنامه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  <w:r>
        <w:rPr>
          <w:rFonts w:ascii="Tahoma" w:hAnsi="Tahoma" w:cs="B Nazanin" w:hint="cs"/>
          <w:sz w:val="30"/>
          <w:szCs w:val="30"/>
          <w:rtl/>
          <w:lang w:bidi="fa-IR"/>
        </w:rPr>
        <w:t>10-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فيش </w:t>
      </w:r>
      <w:r w:rsidR="008F6C52">
        <w:rPr>
          <w:rFonts w:ascii="Tahoma" w:hAnsi="Tahoma" w:cs="B Nazanin" w:hint="cs"/>
          <w:sz w:val="30"/>
          <w:szCs w:val="30"/>
          <w:rtl/>
          <w:lang w:bidi="fa-IR"/>
        </w:rPr>
        <w:t xml:space="preserve">واریزی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مبلغ</w:t>
      </w:r>
      <w:r w:rsidR="008F6C52">
        <w:rPr>
          <w:rFonts w:ascii="Cambria" w:hAnsi="Cambria" w:cstheme="minorBidi" w:hint="cs"/>
          <w:sz w:val="30"/>
          <w:szCs w:val="30"/>
          <w:rtl/>
          <w:lang w:bidi="fa-IR"/>
        </w:rPr>
        <w:t>/000/500</w:t>
      </w:r>
      <w:r w:rsidRPr="00DF7876">
        <w:rPr>
          <w:rFonts w:ascii="Cambria" w:hAnsi="Cambria" w:cs="Cambria" w:hint="cs"/>
          <w:sz w:val="30"/>
          <w:szCs w:val="30"/>
          <w:rtl/>
          <w:lang w:bidi="fa-IR"/>
        </w:rPr>
        <w:t> </w:t>
      </w:r>
      <w:r w:rsidR="00D62F90">
        <w:rPr>
          <w:rFonts w:ascii="Cambria" w:hAnsi="Cambria" w:cs="Cambria" w:hint="cs"/>
          <w:sz w:val="30"/>
          <w:szCs w:val="30"/>
          <w:rtl/>
          <w:lang w:bidi="fa-IR"/>
        </w:rPr>
        <w:t>(</w:t>
      </w:r>
      <w:bookmarkStart w:id="0" w:name="_GoBack"/>
      <w:bookmarkEnd w:id="0"/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پانصد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هزار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ريال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="008F6C52">
        <w:rPr>
          <w:rFonts w:ascii="Tahoma" w:hAnsi="Tahoma" w:cs="B Nazanin" w:hint="cs"/>
          <w:sz w:val="30"/>
          <w:szCs w:val="30"/>
          <w:rtl/>
          <w:lang w:bidi="fa-IR"/>
        </w:rPr>
        <w:t xml:space="preserve">)بابت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هزينه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ثبت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نام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واريز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شده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به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 xml:space="preserve"> </w:t>
      </w:r>
      <w:r w:rsidRPr="00DF7876">
        <w:rPr>
          <w:rFonts w:ascii="Tahoma" w:hAnsi="Tahoma" w:cs="B Nazanin" w:hint="cs"/>
          <w:sz w:val="30"/>
          <w:szCs w:val="30"/>
          <w:rtl/>
          <w:lang w:bidi="fa-IR"/>
        </w:rPr>
        <w:t>حساب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شماره ۲۱۷۷۵79002۰۰۲ به نام درآمدهای اختصاصی معاونت آموزشی دانشگاه علم و صنعت</w:t>
      </w:r>
      <w:r w:rsidRPr="00DF7876">
        <w:rPr>
          <w:rFonts w:ascii="Tahoma" w:hAnsi="Tahoma" w:cs="B Nazanin"/>
          <w:sz w:val="30"/>
          <w:szCs w:val="30"/>
          <w:lang w:bidi="fa-IR"/>
        </w:rPr>
        <w:t xml:space="preserve"> </w:t>
      </w:r>
      <w:r w:rsidRPr="00DF7876">
        <w:rPr>
          <w:rFonts w:ascii="Tahoma" w:hAnsi="Tahoma" w:cs="B Nazanin"/>
          <w:sz w:val="30"/>
          <w:szCs w:val="30"/>
          <w:rtl/>
          <w:lang w:bidi="fa-IR"/>
        </w:rPr>
        <w:t>ايران نزد بانک ملی ايران شعبه مينو</w:t>
      </w:r>
      <w:r w:rsidRPr="00DF7876">
        <w:rPr>
          <w:rFonts w:ascii="Tahoma" w:hAnsi="Tahoma" w:cs="B Nazanin"/>
          <w:sz w:val="30"/>
          <w:szCs w:val="30"/>
          <w:lang w:bidi="fa-IR"/>
        </w:rPr>
        <w:t>.</w:t>
      </w:r>
      <w:r w:rsidRPr="00DF7876">
        <w:rPr>
          <w:rFonts w:ascii="Tahoma" w:hAnsi="Tahoma" w:cs="B Nazanin"/>
          <w:sz w:val="30"/>
          <w:szCs w:val="30"/>
          <w:lang w:bidi="fa-IR"/>
        </w:rPr>
        <w:br/>
      </w: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DF7876" w:rsidRDefault="00DF7876" w:rsidP="00DF7876">
      <w:pPr>
        <w:jc w:val="center"/>
        <w:rPr>
          <w:rFonts w:cs="B Nazanin"/>
          <w:sz w:val="36"/>
          <w:szCs w:val="36"/>
          <w:rtl/>
          <w:lang w:bidi="fa-IR"/>
        </w:rPr>
      </w:pPr>
    </w:p>
    <w:sectPr w:rsidR="00DF7876" w:rsidSect="00EE42F4">
      <w:pgSz w:w="11907" w:h="16840" w:code="9"/>
      <w:pgMar w:top="624" w:right="1134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C1"/>
    <w:rsid w:val="0008480F"/>
    <w:rsid w:val="00086650"/>
    <w:rsid w:val="001219B6"/>
    <w:rsid w:val="001E7226"/>
    <w:rsid w:val="00277168"/>
    <w:rsid w:val="004D4F25"/>
    <w:rsid w:val="004D7C6F"/>
    <w:rsid w:val="006427C2"/>
    <w:rsid w:val="006D1395"/>
    <w:rsid w:val="007E234A"/>
    <w:rsid w:val="0084653E"/>
    <w:rsid w:val="008F6C52"/>
    <w:rsid w:val="00934FC3"/>
    <w:rsid w:val="00995187"/>
    <w:rsid w:val="00A04A5E"/>
    <w:rsid w:val="00A430C1"/>
    <w:rsid w:val="00C75B51"/>
    <w:rsid w:val="00C860FB"/>
    <w:rsid w:val="00D62F90"/>
    <w:rsid w:val="00DC3D44"/>
    <w:rsid w:val="00DF7876"/>
    <w:rsid w:val="00EE42F4"/>
    <w:rsid w:val="00EE7D9F"/>
    <w:rsid w:val="00F2025D"/>
    <w:rsid w:val="00F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1E384C-AA71-4E3C-9854-7D92052F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5E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C8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chem030015</dc:creator>
  <cp:keywords/>
  <dc:description/>
  <cp:lastModifiedBy>chem030015</cp:lastModifiedBy>
  <cp:revision>18</cp:revision>
  <cp:lastPrinted>2015-05-11T03:25:00Z</cp:lastPrinted>
  <dcterms:created xsi:type="dcterms:W3CDTF">2015-05-10T05:55:00Z</dcterms:created>
  <dcterms:modified xsi:type="dcterms:W3CDTF">2015-05-13T05:40:00Z</dcterms:modified>
</cp:coreProperties>
</file>